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30"/>
          <w:szCs w:val="30"/>
          <w:u w:val="single"/>
        </w:rPr>
      </w:pPr>
      <w:r>
        <w:rPr>
          <w:rFonts w:ascii="Times New Roman" w:hAnsi="Times New Roman"/>
          <w:b/>
          <w:bCs/>
          <w:sz w:val="30"/>
          <w:szCs w:val="30"/>
          <w:u w:val="single"/>
        </w:rPr>
        <w:t>Obchod s hračkami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0"/>
          <w:szCs w:val="30"/>
          <w:u w:val="single"/>
        </w:rPr>
      </w:pPr>
      <w:r>
        <w:rPr>
          <w:rFonts w:ascii="Times New Roman" w:hAnsi="Times New Roman"/>
          <w:b/>
          <w:bCs/>
          <w:sz w:val="30"/>
          <w:szCs w:val="30"/>
          <w:u w:val="single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b/>
          <w:b/>
          <w:bCs/>
          <w:sz w:val="28"/>
          <w:szCs w:val="28"/>
          <w:u w:val="none"/>
        </w:rPr>
      </w:pPr>
      <w:r>
        <w:rPr>
          <w:rFonts w:ascii="Times New Roman" w:hAnsi="Times New Roman"/>
          <w:b/>
          <w:bCs/>
          <w:sz w:val="28"/>
          <w:szCs w:val="28"/>
          <w:u w:val="none"/>
        </w:rPr>
        <w:t>KLAUN                         TELEFON                             VLÁČEK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344 Kč                                 235 Kč                                         249 Kč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 xml:space="preserve">                   </w:t>
      </w:r>
      <w:r>
        <w:rPr>
          <w:rFonts w:ascii="Times New Roman" w:hAnsi="Times New Roman"/>
          <w:b/>
          <w:bCs/>
          <w:sz w:val="28"/>
          <w:szCs w:val="28"/>
          <w:u w:val="none"/>
        </w:rPr>
        <w:t>MEDVÍDEK                  KOLOBĚŽKA                        KROKODÝL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/>
          <w:bCs/>
          <w:sz w:val="28"/>
          <w:szCs w:val="28"/>
          <w:u w:val="none"/>
        </w:rPr>
        <w:t xml:space="preserve">                      </w:t>
      </w: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406 Kč                                  790 Kč                                          249 Kč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1. Vypiš všechny ceny hraček a čísla přečti: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2. Zeleně podtrhni nejmenší číslo a červeně největší číslo: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3. Seřaď čísla od nejmenšího po největší: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4. Jaké dvě hračky mají stejnou cenu?  ……………………………………………………….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5. Kolik korun bys zaplatil/a za TELEFON a KLAUNA?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6. Kolik korun by stál MEDVÍDEK, TELEFON a VLAK dohromady?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7. Kromě plyšového KROKODÝLA mají ještě plyšovou ŽIRAFU. Kolik Kč by mohla stát, když víme, že je dražší než KROKODÝL a levnější než KLAUN? Napiš alespoň tři možnosti.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8. Nakresli svoji nejoblíbenější hračku: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Default">
    <w:name w:val="Default"/>
    <w:qFormat/>
    <w:pPr>
      <w:widowControl w:val="false"/>
      <w:suppressAutoHyphens w:val="true"/>
      <w:jc w:val="left"/>
    </w:pPr>
    <w:rPr>
      <w:rFonts w:ascii="Arial" w:hAnsi="Arial" w:eastAsia="SimSun" w:cs="Mangal"/>
      <w:color w:val="000000"/>
      <w:sz w:val="24"/>
      <w:szCs w:val="24"/>
      <w:lang w:val="cs-CZ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893</TotalTime>
  <Application>LibreOffice/4.4.1.2$Windows_x86 LibreOffice_project/45e2de17089c24a1fa810c8f975a7171ba4cd432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2013-07-11T10:27:00Z</dcterms:created>
  <dc:creator>.</dc:creator>
  <dc:language>cs-CZ</dc:language>
  <dcterms:modified xsi:type="dcterms:W3CDTF">2020-05-03T20:51:23Z</dcterms:modified>
  <cp:revision>1</cp:revision>
  <dc:title>Obchod s hračkami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